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9" w:rsidRDefault="0015538B">
      <w:pPr>
        <w:tabs>
          <w:tab w:val="left" w:pos="6105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  <w:lang w:val="es-MX" w:eastAsia="es-MX" w:bidi="ar-SA"/>
        </w:rPr>
        <w:drawing>
          <wp:inline distT="0" distB="0" distL="0" distR="0">
            <wp:extent cx="2000250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1047501" cy="1174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01" cy="117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09" w:rsidRDefault="0015538B">
      <w:pPr>
        <w:spacing w:before="31"/>
        <w:ind w:left="5504" w:right="1185"/>
        <w:rPr>
          <w:sz w:val="20"/>
        </w:rPr>
      </w:pPr>
      <w:r>
        <w:rPr>
          <w:sz w:val="20"/>
        </w:rPr>
        <w:t>SUBSECRETARÍA DE ADMINISTRACIÓN DIRECCIÓN GENERAL ADMINISTRATIVA DIRECCIÓN DE RECURSOS HUMANOS OFICIO NÚMERO DRH/</w:t>
      </w:r>
      <w:r w:rsidR="00EF54DD">
        <w:rPr>
          <w:sz w:val="20"/>
        </w:rPr>
        <w:t>xxx/xx</w:t>
      </w:r>
    </w:p>
    <w:p w:rsidR="002F7F09" w:rsidRDefault="0015538B">
      <w:pPr>
        <w:spacing w:before="4" w:line="501" w:lineRule="auto"/>
        <w:ind w:left="5504" w:right="682"/>
        <w:rPr>
          <w:sz w:val="20"/>
        </w:rPr>
      </w:pPr>
      <w:r>
        <w:rPr>
          <w:sz w:val="20"/>
        </w:rPr>
        <w:t xml:space="preserve">ASUNTO: Programa de Capacitación Institucional. Guanajuato, </w:t>
      </w:r>
      <w:proofErr w:type="spellStart"/>
      <w:r>
        <w:rPr>
          <w:sz w:val="20"/>
        </w:rPr>
        <w:t>Gto</w:t>
      </w:r>
      <w:proofErr w:type="spellEnd"/>
      <w:r>
        <w:rPr>
          <w:sz w:val="20"/>
        </w:rPr>
        <w:t xml:space="preserve">., </w:t>
      </w:r>
      <w:r w:rsidR="00EF54DD">
        <w:rPr>
          <w:sz w:val="20"/>
        </w:rPr>
        <w:t xml:space="preserve">xx de xxx </w:t>
      </w:r>
      <w:r>
        <w:rPr>
          <w:sz w:val="20"/>
        </w:rPr>
        <w:t xml:space="preserve">de </w:t>
      </w:r>
      <w:proofErr w:type="spellStart"/>
      <w:r w:rsidR="00EF54DD">
        <w:rPr>
          <w:sz w:val="20"/>
        </w:rPr>
        <w:t>xxxx</w:t>
      </w:r>
      <w:proofErr w:type="spellEnd"/>
    </w:p>
    <w:p w:rsidR="002F7F09" w:rsidRDefault="0015538B">
      <w:pPr>
        <w:spacing w:line="207" w:lineRule="exact"/>
        <w:ind w:left="11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 ENVIO A:</w:t>
      </w:r>
    </w:p>
    <w:p w:rsidR="002F7F09" w:rsidRDefault="0015538B">
      <w:pPr>
        <w:spacing w:before="5"/>
        <w:ind w:left="1249"/>
        <w:rPr>
          <w:b/>
          <w:sz w:val="18"/>
        </w:rPr>
      </w:pPr>
      <w:r>
        <w:rPr>
          <w:b/>
          <w:sz w:val="18"/>
        </w:rPr>
        <w:t>2 SUBSECRETARIOS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1 SECRETARIO PARTICULAR.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1 PROCURADORA FISCAL.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11 DIRECTORES(AS) GENERALES.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5 DIRECTORES(AS) DE ÁREA.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2 COORDINADOR(A) DE PROGRAMAS.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7 COORDINADORES(AS) ADMINISTRATIVOS.</w:t>
      </w:r>
    </w:p>
    <w:p w:rsidR="002F7F09" w:rsidRDefault="0015538B">
      <w:pPr>
        <w:ind w:left="1249"/>
        <w:rPr>
          <w:b/>
          <w:sz w:val="18"/>
        </w:rPr>
      </w:pPr>
      <w:r>
        <w:rPr>
          <w:b/>
          <w:sz w:val="18"/>
        </w:rPr>
        <w:t>3 ENCARGADOS(AS) ADMINISTRATIVOS.</w:t>
      </w:r>
    </w:p>
    <w:p w:rsidR="002F7F09" w:rsidRDefault="002F7F09">
      <w:pPr>
        <w:pStyle w:val="Textoindependiente"/>
        <w:rPr>
          <w:b/>
          <w:sz w:val="20"/>
        </w:rPr>
      </w:pPr>
    </w:p>
    <w:p w:rsidR="002F7F09" w:rsidRDefault="002F7F09">
      <w:pPr>
        <w:pStyle w:val="Textoindependiente"/>
        <w:spacing w:before="8"/>
        <w:rPr>
          <w:b/>
          <w:sz w:val="27"/>
        </w:rPr>
      </w:pPr>
    </w:p>
    <w:p w:rsidR="002F7F09" w:rsidRDefault="0015538B">
      <w:pPr>
        <w:pStyle w:val="Textoindependiente"/>
        <w:spacing w:line="276" w:lineRule="auto"/>
        <w:ind w:left="116" w:right="119"/>
        <w:jc w:val="both"/>
      </w:pPr>
      <w:r>
        <w:t xml:space="preserve">En seguimiento al Oficio Circular D.G. </w:t>
      </w:r>
      <w:r w:rsidR="00EF54DD">
        <w:t xml:space="preserve">xxx/xx, suscrito por ___________________ </w:t>
      </w:r>
      <w:r>
        <w:t xml:space="preserve"> Director</w:t>
      </w:r>
      <w:r w:rsidR="00EF54DD">
        <w:t>(</w:t>
      </w:r>
      <w:r>
        <w:t>a</w:t>
      </w:r>
      <w:r w:rsidR="00EF54DD">
        <w:t>)</w:t>
      </w:r>
      <w:r>
        <w:t xml:space="preserve">General de Recursos Humanos y en atención a lo establecido en los artículos 46 y 47 de los Lineamientos para la Administración de Recursos Humanos adscritos a las Dependencias, Entidades y Unidades de Apoyo </w:t>
      </w:r>
      <w:r>
        <w:rPr>
          <w:spacing w:val="4"/>
        </w:rPr>
        <w:t xml:space="preserve">de </w:t>
      </w:r>
      <w:r>
        <w:t xml:space="preserve">la Administración Pública Estatal y con la finalidad de promover la terminación del esquema de Capacitación Institucional </w:t>
      </w:r>
      <w:r>
        <w:rPr>
          <w:b/>
        </w:rPr>
        <w:t xml:space="preserve">obligatorio </w:t>
      </w:r>
      <w:r>
        <w:t>de las personas servidoras públicas pendientes, así como realizar los cursos en periodos favorables a la operación de esta Secretaría, se informa lo</w:t>
      </w:r>
      <w:r>
        <w:rPr>
          <w:spacing w:val="-8"/>
        </w:rPr>
        <w:t xml:space="preserve"> </w:t>
      </w:r>
      <w:r>
        <w:t>siguiente:</w:t>
      </w:r>
    </w:p>
    <w:p w:rsidR="002F7F09" w:rsidRDefault="002F7F09">
      <w:pPr>
        <w:pStyle w:val="Textoindependiente"/>
        <w:spacing w:before="2"/>
        <w:rPr>
          <w:sz w:val="25"/>
        </w:rPr>
      </w:pPr>
    </w:p>
    <w:p w:rsidR="002F7F09" w:rsidRDefault="0015538B">
      <w:pPr>
        <w:pStyle w:val="Prrafodelista"/>
        <w:numPr>
          <w:ilvl w:val="0"/>
          <w:numId w:val="1"/>
        </w:numPr>
        <w:tabs>
          <w:tab w:val="left" w:pos="400"/>
        </w:tabs>
        <w:jc w:val="left"/>
      </w:pPr>
      <w:r>
        <w:t>Los</w:t>
      </w:r>
      <w:r>
        <w:rPr>
          <w:spacing w:val="-3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integran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¨Programa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Capacitación</w:t>
      </w:r>
      <w:r>
        <w:rPr>
          <w:spacing w:val="-4"/>
        </w:rPr>
        <w:t xml:space="preserve"> </w:t>
      </w:r>
      <w:r>
        <w:t>Institucional</w:t>
      </w:r>
      <w:r>
        <w:rPr>
          <w:spacing w:val="-5"/>
        </w:rPr>
        <w:t xml:space="preserve"> </w:t>
      </w:r>
      <w:r>
        <w:t>obligatorio</w:t>
      </w:r>
      <w:r>
        <w:rPr>
          <w:spacing w:val="-4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:rsidR="002F7F09" w:rsidRDefault="002F7F09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1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320"/>
        <w:gridCol w:w="1782"/>
      </w:tblGrid>
      <w:tr w:rsidR="002F7F09">
        <w:trPr>
          <w:trHeight w:val="282"/>
        </w:trPr>
        <w:tc>
          <w:tcPr>
            <w:tcW w:w="1979" w:type="dxa"/>
            <w:shd w:val="clear" w:color="auto" w:fill="9BC2E6"/>
          </w:tcPr>
          <w:p w:rsidR="002F7F09" w:rsidRDefault="0015538B">
            <w:pPr>
              <w:pStyle w:val="TableParagraph"/>
              <w:ind w:left="6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Nombre curso</w:t>
            </w:r>
          </w:p>
        </w:tc>
        <w:tc>
          <w:tcPr>
            <w:tcW w:w="2320" w:type="dxa"/>
            <w:shd w:val="clear" w:color="auto" w:fill="9BC2E6"/>
          </w:tcPr>
          <w:p w:rsidR="002F7F09" w:rsidRDefault="0015538B">
            <w:pPr>
              <w:pStyle w:val="TableParagraph"/>
              <w:ind w:left="367" w:right="347"/>
              <w:rPr>
                <w:b/>
                <w:sz w:val="14"/>
              </w:rPr>
            </w:pPr>
            <w:r>
              <w:rPr>
                <w:b/>
                <w:sz w:val="14"/>
              </w:rPr>
              <w:t>Niveles a los que va dirigido</w:t>
            </w:r>
          </w:p>
        </w:tc>
        <w:tc>
          <w:tcPr>
            <w:tcW w:w="1782" w:type="dxa"/>
            <w:shd w:val="clear" w:color="auto" w:fill="9BC2E6"/>
          </w:tcPr>
          <w:p w:rsidR="002F7F09" w:rsidRDefault="0015538B">
            <w:pPr>
              <w:pStyle w:val="TableParagraph"/>
              <w:ind w:left="485" w:right="470"/>
              <w:rPr>
                <w:b/>
                <w:sz w:val="14"/>
              </w:rPr>
            </w:pPr>
            <w:r>
              <w:rPr>
                <w:b/>
                <w:sz w:val="14"/>
              </w:rPr>
              <w:t>Nomenclatura</w:t>
            </w:r>
          </w:p>
        </w:tc>
      </w:tr>
      <w:tr w:rsidR="002F7F09">
        <w:trPr>
          <w:trHeight w:val="287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Visión de Gobierno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5" w:right="347"/>
              <w:rPr>
                <w:sz w:val="14"/>
              </w:rPr>
            </w:pPr>
            <w:r>
              <w:rPr>
                <w:sz w:val="14"/>
              </w:rPr>
              <w:t>1A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3" w:right="470"/>
              <w:rPr>
                <w:sz w:val="14"/>
              </w:rPr>
            </w:pPr>
            <w:r>
              <w:rPr>
                <w:sz w:val="14"/>
              </w:rPr>
              <w:t>VG</w:t>
            </w:r>
          </w:p>
        </w:tc>
      </w:tr>
      <w:tr w:rsidR="002F7F09">
        <w:trPr>
          <w:trHeight w:val="283"/>
        </w:trPr>
        <w:tc>
          <w:tcPr>
            <w:tcW w:w="1979" w:type="dxa"/>
          </w:tcPr>
          <w:p w:rsidR="002F7F09" w:rsidRDefault="0015538B">
            <w:pPr>
              <w:pStyle w:val="TableParagraph"/>
              <w:spacing w:before="61"/>
              <w:jc w:val="left"/>
              <w:rPr>
                <w:sz w:val="14"/>
              </w:rPr>
            </w:pPr>
            <w:r>
              <w:rPr>
                <w:sz w:val="14"/>
              </w:rPr>
              <w:t>Visión de Servicio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spacing w:before="61"/>
              <w:ind w:left="365" w:right="347"/>
              <w:rPr>
                <w:sz w:val="14"/>
              </w:rPr>
            </w:pPr>
            <w:r>
              <w:rPr>
                <w:sz w:val="14"/>
              </w:rPr>
              <w:t>1A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spacing w:before="61"/>
              <w:ind w:left="485" w:right="465"/>
              <w:rPr>
                <w:sz w:val="14"/>
              </w:rPr>
            </w:pPr>
            <w:r>
              <w:rPr>
                <w:sz w:val="14"/>
              </w:rPr>
              <w:t>VS</w:t>
            </w:r>
          </w:p>
        </w:tc>
      </w:tr>
      <w:tr w:rsidR="002F7F09">
        <w:trPr>
          <w:trHeight w:val="287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Capacidad Organizativa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5" w:right="347"/>
              <w:rPr>
                <w:sz w:val="14"/>
              </w:rPr>
            </w:pPr>
            <w:r>
              <w:rPr>
                <w:sz w:val="14"/>
              </w:rPr>
              <w:t>1A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5" w:right="468"/>
              <w:rPr>
                <w:sz w:val="14"/>
              </w:rPr>
            </w:pPr>
            <w:r>
              <w:rPr>
                <w:sz w:val="14"/>
              </w:rPr>
              <w:t>CO</w:t>
            </w:r>
          </w:p>
        </w:tc>
      </w:tr>
      <w:tr w:rsidR="002F7F09">
        <w:trPr>
          <w:trHeight w:val="282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Trabajo en Equipo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5" w:right="347"/>
              <w:rPr>
                <w:sz w:val="14"/>
              </w:rPr>
            </w:pPr>
            <w:r>
              <w:rPr>
                <w:sz w:val="14"/>
              </w:rPr>
              <w:t>1A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5" w:right="468"/>
              <w:rPr>
                <w:sz w:val="14"/>
              </w:rPr>
            </w:pPr>
            <w:r>
              <w:rPr>
                <w:sz w:val="14"/>
              </w:rPr>
              <w:t>TE</w:t>
            </w:r>
          </w:p>
        </w:tc>
      </w:tr>
      <w:tr w:rsidR="002F7F09">
        <w:trPr>
          <w:trHeight w:val="287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Toma de Decisiones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5" w:right="347"/>
              <w:rPr>
                <w:sz w:val="14"/>
              </w:rPr>
            </w:pPr>
            <w:r>
              <w:rPr>
                <w:sz w:val="14"/>
              </w:rPr>
              <w:t>5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5" w:right="462"/>
              <w:rPr>
                <w:sz w:val="14"/>
              </w:rPr>
            </w:pPr>
            <w:r>
              <w:rPr>
                <w:sz w:val="14"/>
              </w:rPr>
              <w:t>TD</w:t>
            </w:r>
          </w:p>
        </w:tc>
      </w:tr>
      <w:tr w:rsidR="002F7F09">
        <w:trPr>
          <w:trHeight w:val="282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Liderazgo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5" w:right="347"/>
              <w:rPr>
                <w:sz w:val="14"/>
              </w:rPr>
            </w:pPr>
            <w:r>
              <w:rPr>
                <w:sz w:val="14"/>
              </w:rPr>
              <w:t>5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0" w:right="4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</w:tr>
      <w:tr w:rsidR="002F7F09">
        <w:trPr>
          <w:trHeight w:val="287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Manejo de Tecnología 1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7" w:right="346"/>
              <w:rPr>
                <w:sz w:val="14"/>
              </w:rPr>
            </w:pPr>
            <w:r>
              <w:rPr>
                <w:sz w:val="14"/>
              </w:rPr>
              <w:t>1A al 4A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5" w:right="463"/>
              <w:rPr>
                <w:sz w:val="14"/>
              </w:rPr>
            </w:pPr>
            <w:r>
              <w:rPr>
                <w:sz w:val="14"/>
              </w:rPr>
              <w:t>MT 1-4</w:t>
            </w:r>
          </w:p>
        </w:tc>
      </w:tr>
      <w:tr w:rsidR="002F7F09">
        <w:trPr>
          <w:trHeight w:val="287"/>
        </w:trPr>
        <w:tc>
          <w:tcPr>
            <w:tcW w:w="1979" w:type="dxa"/>
          </w:tcPr>
          <w:p w:rsidR="002F7F09" w:rsidRDefault="0015538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Manejo de Tecnología 2</w:t>
            </w:r>
          </w:p>
        </w:tc>
        <w:tc>
          <w:tcPr>
            <w:tcW w:w="2320" w:type="dxa"/>
          </w:tcPr>
          <w:p w:rsidR="002F7F09" w:rsidRDefault="0015538B">
            <w:pPr>
              <w:pStyle w:val="TableParagraph"/>
              <w:ind w:left="365" w:right="347"/>
              <w:rPr>
                <w:sz w:val="14"/>
              </w:rPr>
            </w:pPr>
            <w:r>
              <w:rPr>
                <w:sz w:val="14"/>
              </w:rPr>
              <w:t>5 al 11</w:t>
            </w:r>
          </w:p>
        </w:tc>
        <w:tc>
          <w:tcPr>
            <w:tcW w:w="1782" w:type="dxa"/>
          </w:tcPr>
          <w:p w:rsidR="002F7F09" w:rsidRDefault="0015538B">
            <w:pPr>
              <w:pStyle w:val="TableParagraph"/>
              <w:ind w:left="485" w:right="469"/>
              <w:rPr>
                <w:sz w:val="14"/>
              </w:rPr>
            </w:pPr>
            <w:r>
              <w:rPr>
                <w:sz w:val="14"/>
              </w:rPr>
              <w:t>MT 5-11</w:t>
            </w:r>
          </w:p>
        </w:tc>
      </w:tr>
    </w:tbl>
    <w:p w:rsidR="002F7F09" w:rsidRDefault="002F7F09">
      <w:pPr>
        <w:rPr>
          <w:sz w:val="14"/>
        </w:rPr>
        <w:sectPr w:rsidR="002F7F09">
          <w:type w:val="continuous"/>
          <w:pgSz w:w="12240" w:h="15840"/>
          <w:pgMar w:top="1460" w:right="1060" w:bottom="280" w:left="1300" w:header="720" w:footer="720" w:gutter="0"/>
          <w:cols w:space="720"/>
        </w:sectPr>
      </w:pPr>
    </w:p>
    <w:p w:rsidR="002F7F09" w:rsidRDefault="0015538B">
      <w:pPr>
        <w:pStyle w:val="Prrafodelista"/>
        <w:numPr>
          <w:ilvl w:val="0"/>
          <w:numId w:val="1"/>
        </w:numPr>
        <w:tabs>
          <w:tab w:val="left" w:pos="477"/>
        </w:tabs>
        <w:spacing w:before="87" w:line="276" w:lineRule="auto"/>
        <w:ind w:left="476" w:right="119" w:hanging="216"/>
        <w:jc w:val="both"/>
      </w:pPr>
      <w:r>
        <w:lastRenderedPageBreak/>
        <w:t xml:space="preserve">A fin de implementar estrategias para disminuir los índices </w:t>
      </w:r>
      <w:r>
        <w:rPr>
          <w:spacing w:val="-3"/>
        </w:rPr>
        <w:t xml:space="preserve">de </w:t>
      </w:r>
      <w:r>
        <w:rPr>
          <w:i/>
        </w:rPr>
        <w:t>personas no acreditadas por ausencia</w:t>
      </w:r>
      <w:r>
        <w:t xml:space="preserve">, se adjunta al presente el </w:t>
      </w:r>
      <w:r>
        <w:rPr>
          <w:b/>
        </w:rPr>
        <w:t>Formato de Programación Individual</w:t>
      </w:r>
      <w:r>
        <w:t>, con la finalidad de que sea utilizado para que las personas servidoras públicas conozcan de manera anticipada los cursos de capacitación a los cuales serán inscritos durante el año. Su llenado y resguardo es responsabilidad de cada Unidad</w:t>
      </w:r>
      <w:r>
        <w:rPr>
          <w:spacing w:val="-22"/>
        </w:rPr>
        <w:t xml:space="preserve"> </w:t>
      </w:r>
      <w:r>
        <w:t>Responsable.</w:t>
      </w:r>
    </w:p>
    <w:p w:rsidR="002F7F09" w:rsidRDefault="0015538B">
      <w:pPr>
        <w:pStyle w:val="Ttulo1"/>
        <w:ind w:left="476"/>
        <w:jc w:val="both"/>
      </w:pPr>
      <w:r>
        <w:t>El curso de Visión de Gobierno deberá ser programado a partir del segundo semestre del año (bloque 5).</w:t>
      </w:r>
    </w:p>
    <w:p w:rsidR="002F7F09" w:rsidRDefault="002F7F09">
      <w:pPr>
        <w:pStyle w:val="Textoindependiente"/>
        <w:spacing w:before="7"/>
        <w:rPr>
          <w:b/>
          <w:sz w:val="28"/>
        </w:rPr>
      </w:pPr>
    </w:p>
    <w:p w:rsidR="002F7F09" w:rsidRDefault="0015538B">
      <w:pPr>
        <w:pStyle w:val="Prrafodelista"/>
        <w:numPr>
          <w:ilvl w:val="0"/>
          <w:numId w:val="1"/>
        </w:numPr>
        <w:tabs>
          <w:tab w:val="left" w:pos="477"/>
        </w:tabs>
        <w:spacing w:line="276" w:lineRule="auto"/>
        <w:ind w:left="476" w:right="120" w:hanging="360"/>
        <w:jc w:val="both"/>
      </w:pPr>
      <w:r>
        <w:t xml:space="preserve">Se enviará vía correo electrónico un reporte del status del personal pendiente de acreditar su esquema de Capacitación Institucional, a las Coordinaciones Administrativas, para que nos apoyen en recabar la información en el </w:t>
      </w:r>
      <w:r>
        <w:rPr>
          <w:u w:val="single"/>
        </w:rPr>
        <w:t>Formato de Programación</w:t>
      </w:r>
      <w:r>
        <w:rPr>
          <w:spacing w:val="-14"/>
          <w:u w:val="single"/>
        </w:rPr>
        <w:t xml:space="preserve"> </w:t>
      </w:r>
      <w:r>
        <w:rPr>
          <w:u w:val="single"/>
        </w:rPr>
        <w:t>Individual</w:t>
      </w:r>
      <w:r>
        <w:t>.</w:t>
      </w:r>
    </w:p>
    <w:p w:rsidR="002F7F09" w:rsidRDefault="002F7F09">
      <w:pPr>
        <w:pStyle w:val="Textoindependiente"/>
        <w:spacing w:before="7"/>
        <w:rPr>
          <w:sz w:val="16"/>
        </w:rPr>
      </w:pPr>
    </w:p>
    <w:p w:rsidR="002F7F09" w:rsidRDefault="0015538B">
      <w:pPr>
        <w:pStyle w:val="Prrafodelista"/>
        <w:numPr>
          <w:ilvl w:val="0"/>
          <w:numId w:val="1"/>
        </w:numPr>
        <w:tabs>
          <w:tab w:val="left" w:pos="400"/>
        </w:tabs>
        <w:spacing w:before="100" w:line="276" w:lineRule="auto"/>
        <w:ind w:right="127"/>
        <w:jc w:val="both"/>
        <w:rPr>
          <w:b/>
        </w:rPr>
      </w:pPr>
      <w:r>
        <w:t xml:space="preserve">En relación al calendario de capacitación, se contará con fechas especiales de regularización de uso exclusivo para inscribir a personas servidoras públicas que hayan reprobado en tres o más ocasiones en un curso de capacitación; estos cursos serán habilitados en los </w:t>
      </w:r>
      <w:r>
        <w:rPr>
          <w:b/>
        </w:rPr>
        <w:t>Bloque 2, Bloque 4 y Bloque</w:t>
      </w:r>
      <w:r>
        <w:rPr>
          <w:b/>
          <w:spacing w:val="-14"/>
        </w:rPr>
        <w:t xml:space="preserve"> </w:t>
      </w:r>
      <w:r>
        <w:rPr>
          <w:b/>
        </w:rPr>
        <w:t>6.</w:t>
      </w:r>
    </w:p>
    <w:p w:rsidR="002F7F09" w:rsidRDefault="002F7F09">
      <w:pPr>
        <w:pStyle w:val="Textoindependiente"/>
        <w:spacing w:before="4"/>
        <w:rPr>
          <w:b/>
          <w:sz w:val="25"/>
        </w:rPr>
      </w:pPr>
    </w:p>
    <w:p w:rsidR="002F7F09" w:rsidRDefault="0015538B">
      <w:pPr>
        <w:pStyle w:val="Prrafodelista"/>
        <w:numPr>
          <w:ilvl w:val="0"/>
          <w:numId w:val="1"/>
        </w:numPr>
        <w:tabs>
          <w:tab w:val="left" w:pos="400"/>
        </w:tabs>
        <w:spacing w:line="276" w:lineRule="auto"/>
        <w:ind w:right="398"/>
        <w:jc w:val="left"/>
      </w:pPr>
      <w:r>
        <w:t>La</w:t>
      </w:r>
      <w:r>
        <w:rPr>
          <w:spacing w:val="-7"/>
        </w:rPr>
        <w:t xml:space="preserve"> </w:t>
      </w:r>
      <w:r>
        <w:t>programación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Capacitación</w:t>
      </w:r>
      <w:r>
        <w:rPr>
          <w:spacing w:val="-7"/>
        </w:rPr>
        <w:t xml:space="preserve"> </w:t>
      </w:r>
      <w:r>
        <w:t>Institucional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(Formatos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Programación</w:t>
      </w:r>
      <w:r>
        <w:rPr>
          <w:spacing w:val="-7"/>
        </w:rPr>
        <w:t xml:space="preserve"> </w:t>
      </w:r>
      <w:r>
        <w:t>Individual) debe ser enviada por oficio a través de firma electrónica a esta Dirección de Recursos Humanos bajo el nombre “PCI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Abreviatura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Responsable”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tardar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b/>
        </w:rPr>
        <w:t>17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enero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2019</w:t>
      </w:r>
      <w:r>
        <w:rPr>
          <w:b/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13:00</w:t>
      </w:r>
      <w:r>
        <w:rPr>
          <w:spacing w:val="-4"/>
        </w:rPr>
        <w:t xml:space="preserve"> </w:t>
      </w:r>
      <w:proofErr w:type="spellStart"/>
      <w:r>
        <w:t>hrs</w:t>
      </w:r>
      <w:proofErr w:type="spellEnd"/>
      <w:r>
        <w:t>.</w:t>
      </w:r>
    </w:p>
    <w:p w:rsidR="002F7F09" w:rsidRDefault="002F7F09">
      <w:pPr>
        <w:pStyle w:val="Textoindependiente"/>
        <w:spacing w:before="4"/>
        <w:rPr>
          <w:sz w:val="25"/>
        </w:rPr>
      </w:pPr>
    </w:p>
    <w:p w:rsidR="002F7F09" w:rsidRDefault="0015538B">
      <w:pPr>
        <w:pStyle w:val="Ttulo1"/>
        <w:ind w:left="827"/>
      </w:pPr>
      <w:r>
        <w:t>La secuencia de firma es la siguiente:</w:t>
      </w:r>
    </w:p>
    <w:p w:rsidR="002F7F09" w:rsidRDefault="002F7F09">
      <w:pPr>
        <w:pStyle w:val="Textoindependiente"/>
        <w:spacing w:before="7"/>
        <w:rPr>
          <w:sz w:val="28"/>
        </w:rPr>
      </w:pPr>
    </w:p>
    <w:p w:rsidR="00EF54DD" w:rsidRDefault="00EF54DD">
      <w:pPr>
        <w:pStyle w:val="Textoindependiente"/>
        <w:spacing w:before="7"/>
        <w:rPr>
          <w:sz w:val="28"/>
        </w:rPr>
      </w:pPr>
    </w:p>
    <w:p w:rsidR="002F7F09" w:rsidRDefault="0015538B">
      <w:pPr>
        <w:pStyle w:val="Textoindependiente"/>
        <w:spacing w:line="276" w:lineRule="auto"/>
        <w:ind w:left="116" w:right="129"/>
        <w:jc w:val="both"/>
      </w:pPr>
      <w:r>
        <w:t>5. Al finalizar el año se valorará el cumplimiento y cobertura alcanzada por lo cual se pide realizar esta planeación previo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servidoras</w:t>
      </w:r>
      <w:r>
        <w:rPr>
          <w:spacing w:val="-4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involucradas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jefes</w:t>
      </w:r>
      <w:r>
        <w:rPr>
          <w:spacing w:val="2"/>
        </w:rPr>
        <w:t xml:space="preserve"> </w:t>
      </w:r>
      <w:r>
        <w:t>inmediatos</w:t>
      </w:r>
      <w:r>
        <w:rPr>
          <w:spacing w:val="-5"/>
        </w:rPr>
        <w:t xml:space="preserve"> </w:t>
      </w:r>
      <w:r>
        <w:t>a fin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asegurar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y acreditación.</w:t>
      </w:r>
    </w:p>
    <w:p w:rsidR="002F7F09" w:rsidRDefault="002F7F09">
      <w:pPr>
        <w:pStyle w:val="Textoindependiente"/>
        <w:spacing w:before="4"/>
        <w:rPr>
          <w:sz w:val="25"/>
        </w:rPr>
      </w:pPr>
    </w:p>
    <w:p w:rsidR="002F7F09" w:rsidRDefault="0015538B">
      <w:pPr>
        <w:pStyle w:val="Textoindependiente"/>
        <w:spacing w:before="1" w:line="278" w:lineRule="auto"/>
        <w:ind w:left="116"/>
      </w:pPr>
      <w:r>
        <w:t xml:space="preserve">Para cualquier duda o comentario, se podrá comunicar con la </w:t>
      </w:r>
      <w:r w:rsidR="00EF54DD">
        <w:t>_________________________</w:t>
      </w:r>
      <w:r>
        <w:t>, al tel. 01 473 73 5 1500, ext. 2365 y 2436.</w:t>
      </w:r>
    </w:p>
    <w:p w:rsidR="002F7F09" w:rsidRDefault="002F7F09">
      <w:pPr>
        <w:pStyle w:val="Textoindependiente"/>
        <w:spacing w:before="1"/>
        <w:rPr>
          <w:sz w:val="25"/>
        </w:rPr>
      </w:pPr>
    </w:p>
    <w:p w:rsidR="002F7F09" w:rsidRDefault="0015538B">
      <w:pPr>
        <w:pStyle w:val="Textoindependiente"/>
        <w:ind w:left="116"/>
      </w:pPr>
      <w:r>
        <w:t>Sin más por el momento, le envío un cordial saludo.</w:t>
      </w:r>
    </w:p>
    <w:p w:rsidR="002F7F09" w:rsidRDefault="002F7F09">
      <w:pPr>
        <w:pStyle w:val="Textoindependiente"/>
        <w:spacing w:before="3"/>
        <w:rPr>
          <w:sz w:val="25"/>
        </w:rPr>
      </w:pPr>
    </w:p>
    <w:p w:rsidR="002F7F09" w:rsidRDefault="0015538B">
      <w:pPr>
        <w:pStyle w:val="Ttulo1"/>
        <w:spacing w:before="0"/>
      </w:pPr>
      <w:r>
        <w:t>ATENTAMENTE</w:t>
      </w:r>
    </w:p>
    <w:p w:rsidR="002F7F09" w:rsidRDefault="002F7F09">
      <w:pPr>
        <w:pStyle w:val="Textoindependiente"/>
        <w:rPr>
          <w:b/>
          <w:sz w:val="24"/>
        </w:rPr>
      </w:pPr>
    </w:p>
    <w:p w:rsidR="002F7F09" w:rsidRDefault="002F7F09">
      <w:pPr>
        <w:pStyle w:val="Textoindependiente"/>
        <w:rPr>
          <w:b/>
          <w:sz w:val="24"/>
        </w:rPr>
      </w:pPr>
    </w:p>
    <w:p w:rsidR="00EF54DD" w:rsidRDefault="00EF54DD">
      <w:pPr>
        <w:spacing w:before="205" w:line="242" w:lineRule="auto"/>
        <w:ind w:left="116" w:right="5936"/>
        <w:rPr>
          <w:b/>
        </w:rPr>
      </w:pPr>
      <w:r>
        <w:rPr>
          <w:b/>
        </w:rPr>
        <w:t>NOMBRE</w:t>
      </w:r>
    </w:p>
    <w:p w:rsidR="002F7F09" w:rsidRDefault="0015538B">
      <w:pPr>
        <w:spacing w:before="205" w:line="242" w:lineRule="auto"/>
        <w:ind w:left="116" w:right="5936"/>
        <w:rPr>
          <w:b/>
        </w:rPr>
      </w:pPr>
      <w:r>
        <w:rPr>
          <w:b/>
        </w:rPr>
        <w:t>DIRECTOR DE RECURSOS HUMANOS.</w:t>
      </w:r>
    </w:p>
    <w:p w:rsidR="002F7F09" w:rsidRDefault="002F7F09">
      <w:pPr>
        <w:pStyle w:val="Textoindependiente"/>
        <w:rPr>
          <w:b/>
        </w:rPr>
      </w:pPr>
      <w:bookmarkStart w:id="0" w:name="_GoBack"/>
      <w:bookmarkEnd w:id="0"/>
    </w:p>
    <w:sectPr w:rsidR="002F7F09">
      <w:pgSz w:w="12240" w:h="15840"/>
      <w:pgMar w:top="132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18C5"/>
    <w:multiLevelType w:val="hybridMultilevel"/>
    <w:tmpl w:val="FFD07F76"/>
    <w:lvl w:ilvl="0" w:tplc="448ACC82">
      <w:start w:val="1"/>
      <w:numFmt w:val="decimal"/>
      <w:lvlText w:val="%1."/>
      <w:lvlJc w:val="left"/>
      <w:pPr>
        <w:ind w:left="399" w:hanging="284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30B048A0">
      <w:start w:val="1"/>
      <w:numFmt w:val="decimal"/>
      <w:lvlText w:val="%2)"/>
      <w:lvlJc w:val="left"/>
      <w:pPr>
        <w:ind w:left="1197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2" w:tplc="B0F2A9FE">
      <w:numFmt w:val="bullet"/>
      <w:lvlText w:val="•"/>
      <w:lvlJc w:val="left"/>
      <w:pPr>
        <w:ind w:left="2164" w:hanging="360"/>
      </w:pPr>
      <w:rPr>
        <w:rFonts w:hint="default"/>
        <w:lang w:val="es-ES" w:eastAsia="es-ES" w:bidi="es-ES"/>
      </w:rPr>
    </w:lvl>
    <w:lvl w:ilvl="3" w:tplc="E680777A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4" w:tplc="094C0234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5" w:tplc="F3A0D86E">
      <w:numFmt w:val="bullet"/>
      <w:lvlText w:val="•"/>
      <w:lvlJc w:val="left"/>
      <w:pPr>
        <w:ind w:left="5057" w:hanging="360"/>
      </w:pPr>
      <w:rPr>
        <w:rFonts w:hint="default"/>
        <w:lang w:val="es-ES" w:eastAsia="es-ES" w:bidi="es-ES"/>
      </w:rPr>
    </w:lvl>
    <w:lvl w:ilvl="6" w:tplc="71E0279C">
      <w:numFmt w:val="bullet"/>
      <w:lvlText w:val="•"/>
      <w:lvlJc w:val="left"/>
      <w:pPr>
        <w:ind w:left="6022" w:hanging="360"/>
      </w:pPr>
      <w:rPr>
        <w:rFonts w:hint="default"/>
        <w:lang w:val="es-ES" w:eastAsia="es-ES" w:bidi="es-ES"/>
      </w:rPr>
    </w:lvl>
    <w:lvl w:ilvl="7" w:tplc="198A2524">
      <w:numFmt w:val="bullet"/>
      <w:lvlText w:val="•"/>
      <w:lvlJc w:val="left"/>
      <w:pPr>
        <w:ind w:left="6986" w:hanging="360"/>
      </w:pPr>
      <w:rPr>
        <w:rFonts w:hint="default"/>
        <w:lang w:val="es-ES" w:eastAsia="es-ES" w:bidi="es-ES"/>
      </w:rPr>
    </w:lvl>
    <w:lvl w:ilvl="8" w:tplc="3F7CCA26">
      <w:numFmt w:val="bullet"/>
      <w:lvlText w:val="•"/>
      <w:lvlJc w:val="left"/>
      <w:pPr>
        <w:ind w:left="7951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9"/>
    <w:rsid w:val="0015538B"/>
    <w:rsid w:val="002F7F09"/>
    <w:rsid w:val="00E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2472-E8C4-4B77-B28E-DC29357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9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71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38B"/>
    <w:rPr>
      <w:rFonts w:ascii="Tahoma" w:eastAsia="Arial Narrow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PAOLA ALEJANDRA NAVA SORIA</cp:lastModifiedBy>
  <cp:revision>3</cp:revision>
  <dcterms:created xsi:type="dcterms:W3CDTF">2019-12-04T20:18:00Z</dcterms:created>
  <dcterms:modified xsi:type="dcterms:W3CDTF">2019-12-05T16:20:00Z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